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北京市大兴区黄村镇退役军人服务站</w:t>
      </w:r>
    </w:p>
    <w:p>
      <w:pPr>
        <w:jc w:val="both"/>
        <w:rPr>
          <w:rFonts w:hint="eastAsia"/>
          <w:sz w:val="32"/>
          <w:szCs w:val="32"/>
          <w:lang w:val="en-US" w:eastAsia="zh-CN"/>
        </w:rPr>
      </w:pPr>
      <w:r>
        <w:rPr>
          <w:rFonts w:hint="eastAsia"/>
          <w:sz w:val="32"/>
          <w:szCs w:val="32"/>
          <w:lang w:val="en-US" w:eastAsia="zh-CN"/>
        </w:rPr>
        <w:t>——义务兵家庭优待金项目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项目申报单位（科室）：退役军人服务站</w:t>
      </w:r>
    </w:p>
    <w:p>
      <w:pPr>
        <w:rPr>
          <w:rFonts w:hint="eastAsia"/>
          <w:sz w:val="32"/>
          <w:szCs w:val="32"/>
          <w:lang w:val="en-US" w:eastAsia="zh-CN"/>
        </w:rPr>
      </w:pPr>
      <w:r>
        <w:rPr>
          <w:rFonts w:hint="eastAsia"/>
          <w:sz w:val="32"/>
          <w:szCs w:val="32"/>
          <w:lang w:val="en-US" w:eastAsia="zh-CN"/>
        </w:rPr>
        <w:t>主管部门（区直或镇）：大兴区退役军人事务局</w:t>
      </w:r>
    </w:p>
    <w:p>
      <w:pPr>
        <w:rPr>
          <w:rFonts w:hint="eastAsia"/>
          <w:sz w:val="32"/>
          <w:szCs w:val="32"/>
          <w:lang w:val="en-US" w:eastAsia="zh-CN"/>
        </w:rPr>
      </w:pPr>
      <w:r>
        <w:rPr>
          <w:rFonts w:hint="eastAsia"/>
          <w:sz w:val="32"/>
          <w:szCs w:val="32"/>
          <w:lang w:val="en-US" w:eastAsia="zh-CN"/>
        </w:rPr>
        <w:t>项目实施年度：2025</w:t>
      </w:r>
    </w:p>
    <w:p>
      <w:pPr>
        <w:rPr>
          <w:rFonts w:hint="eastAsia"/>
          <w:sz w:val="32"/>
          <w:szCs w:val="32"/>
          <w:lang w:val="en-US" w:eastAsia="zh-CN"/>
        </w:rPr>
      </w:pPr>
      <w:r>
        <w:rPr>
          <w:rFonts w:hint="eastAsia"/>
          <w:sz w:val="32"/>
          <w:szCs w:val="32"/>
          <w:lang w:val="en-US" w:eastAsia="zh-CN"/>
        </w:rPr>
        <w:t>项目申报时间：2024</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义务兵家庭优待金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退役军人服务站</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大兴区退役军人事务局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盛亚杰</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69253827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人员政策类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根据《北京市退役军人事务局 北京市财政局 北京市教育委员会 北京市人民政府征兵办公室关于印发北京市义务兵家庭优待金管理办法的通知》要求，义务兵家庭优待金从批准入伍时间开始计算，每服满 6个月兵役发放一次，不满 6 个月按 6 个月发放，原则上不超过两年。由批准入伍地的镇、街道退役军人服务部门于每年5 月和 11 月底前组织发放（本区全日制高等院校应征入伍的义务兵，由学校驻地所在镇、街道发放家庭优待金）。2025年起半年发放一次，一次发放半年。发放标准参照2024年度北京市城镇居民人均消费支出，与此同时，镇政府给予10000元优待金，预计发放人数：19人，参照2024年发放金额，预计需要资金110万元。</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749"/>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27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749"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275" w:type="dxa"/>
            <w:vAlign w:val="center"/>
          </w:tcPr>
          <w:p>
            <w:pPr>
              <w:jc w:val="left"/>
              <w:rPr>
                <w:rFonts w:hint="eastAsia" w:ascii="宋体" w:hAnsi="宋体" w:eastAsia="宋体" w:cs="宋体"/>
                <w:b w:val="0"/>
                <w:bCs w:val="0"/>
                <w:sz w:val="16"/>
                <w:szCs w:val="16"/>
                <w:lang w:val="en-US" w:eastAsia="zh-CN"/>
              </w:rPr>
            </w:pPr>
            <w:r>
              <w:rPr>
                <w:rFonts w:hint="eastAsia"/>
                <w:b w:val="0"/>
                <w:bCs w:val="0"/>
                <w:sz w:val="24"/>
                <w:szCs w:val="24"/>
                <w:lang w:val="en-US" w:eastAsia="zh-CN"/>
              </w:rPr>
              <w:t>根据《北京市退役军人事务局 北京市财政局 北京市教育委员会 北京市人民政府征兵办公室关于印发北京市义务兵家庭优待金管理办法的通知》要求，义务兵家庭优待金从批准入伍时间开始计算，每服满 6个月兵役发放一次，不满 6 个月按 6 个月发放，原则上不超过两年。由批准入伍地的镇、街道退役军人服务部门于每年5 月和 11 月底前组织发放（本区全日制高等院校应征入伍的义务兵，由学校驻地所在镇、街道发放家庭优待金）。2024年起半年发放一次，一次发放半年。发放标准参照2024年度北京市城镇居民人均消费支出，与此同时，镇政府给予10000元优待金，预计发放人数：19人，参照2024年发放金额，预计需要资金110万元。</w:t>
            </w:r>
          </w:p>
        </w:tc>
        <w:tc>
          <w:tcPr>
            <w:tcW w:w="749"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275" w:type="dxa"/>
            <w:vAlign w:val="center"/>
          </w:tcPr>
          <w:p>
            <w:pPr>
              <w:jc w:val="left"/>
              <w:rPr>
                <w:rFonts w:hint="eastAsia"/>
                <w:b w:val="0"/>
                <w:bCs w:val="0"/>
                <w:sz w:val="24"/>
                <w:szCs w:val="24"/>
                <w:lang w:val="en-US" w:eastAsia="zh-CN"/>
              </w:rPr>
            </w:pPr>
            <w:r>
              <w:rPr>
                <w:rFonts w:hint="eastAsia"/>
                <w:b w:val="0"/>
                <w:bCs w:val="0"/>
                <w:sz w:val="24"/>
                <w:szCs w:val="24"/>
                <w:lang w:val="en-US" w:eastAsia="zh-CN"/>
              </w:rPr>
              <w:t>合计</w:t>
            </w:r>
          </w:p>
        </w:tc>
        <w:tc>
          <w:tcPr>
            <w:tcW w:w="749"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110</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退役军人服务站</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西配楼330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69262651</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102600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大兴区退役军人事务局</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黄磊</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义务兵家庭优待金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default" w:ascii="Arial" w:hAnsi="Arial" w:eastAsia="宋体" w:cs="Arial"/>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r>
        <w:rPr>
          <w:rFonts w:hint="eastAsia"/>
          <w:b w:val="0"/>
          <w:bCs w:val="0"/>
          <w:sz w:val="24"/>
          <w:szCs w:val="24"/>
          <w:lang w:val="en-US" w:eastAsia="zh-CN"/>
        </w:rPr>
        <w:t>根据《北京市退役军人事务局 北京市财政局 北京市教育委员会 北京市人民政府征兵办公室关于印发北京市义务兵家庭优待金管理办法的通知》要求，义务兵家庭优待金从批准入伍时间开始计算，每服满 6个月兵役发放一次，不满 6 个月按 6 个月发放，原则上不超过两年。由批准入伍地的镇、街道退役军人服务部门于每年5 月和 11 月底前组织发放（本区全日制高等院校应征入伍的义务兵，由学校驻地所在镇、街道发放家庭优待金）。2024年起半年发放一次，一次发放半年。发放标准参照2024年度北京市城镇居民人均消费支出，与此同时，镇政府给予10000元优待金，预计发放人数：19人，参照2024</w:t>
      </w:r>
      <w:bookmarkStart w:id="0" w:name="_GoBack"/>
      <w:bookmarkEnd w:id="0"/>
      <w:r>
        <w:rPr>
          <w:rFonts w:hint="eastAsia"/>
          <w:b w:val="0"/>
          <w:bCs w:val="0"/>
          <w:sz w:val="24"/>
          <w:szCs w:val="24"/>
          <w:lang w:val="en-US" w:eastAsia="zh-CN"/>
        </w:rPr>
        <w:t>年发放金额，预计需要资金110万元。</w:t>
      </w:r>
      <w:r>
        <w:rPr>
          <w:rFonts w:hint="eastAsia" w:ascii="宋体" w:hAnsi="宋体" w:eastAsia="宋体" w:cs="宋体"/>
          <w:b w:val="0"/>
          <w:bCs w:val="0"/>
          <w:sz w:val="28"/>
          <w:szCs w:val="28"/>
          <w:lang w:val="en-US" w:eastAsia="zh-CN"/>
        </w:rPr>
        <w:t>项目总投入情况（包括人、财、物等方面）：</w:t>
      </w:r>
      <w:r>
        <w:rPr>
          <w:rFonts w:hint="eastAsia" w:ascii="宋体" w:hAnsi="宋体" w:cs="宋体"/>
          <w:b w:val="0"/>
          <w:bCs w:val="0"/>
          <w:sz w:val="28"/>
          <w:szCs w:val="28"/>
          <w:lang w:val="en-US" w:eastAsia="zh-CN"/>
        </w:rPr>
        <w:t>110万元。</w:t>
      </w: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r>
        <w:rPr>
          <w:rFonts w:hint="eastAsia" w:ascii="宋体" w:hAnsi="宋体" w:cs="宋体"/>
          <w:b w:val="0"/>
          <w:bCs w:val="0"/>
          <w:sz w:val="28"/>
          <w:szCs w:val="28"/>
          <w:lang w:val="en-US" w:eastAsia="zh-CN"/>
        </w:rPr>
        <w:t>按照上级要求进行义务兵家庭优待金发放，维护退役军人和谐稳定</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w:t>
      </w:r>
      <w:r>
        <w:rPr>
          <w:rFonts w:hint="eastAsia" w:ascii="宋体" w:hAnsi="宋体" w:cs="宋体"/>
          <w:b/>
          <w:bCs/>
          <w:sz w:val="32"/>
          <w:szCs w:val="32"/>
          <w:lang w:val="en-US" w:eastAsia="zh-CN"/>
        </w:rPr>
        <w:t>2024</w:t>
      </w:r>
      <w:r>
        <w:rPr>
          <w:rFonts w:hint="eastAsia" w:ascii="宋体" w:hAnsi="宋体" w:eastAsia="宋体" w:cs="宋体"/>
          <w:b/>
          <w:bCs/>
          <w:sz w:val="32"/>
          <w:szCs w:val="32"/>
          <w:lang w:val="en-US" w:eastAsia="zh-CN"/>
        </w:rPr>
        <w:t>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义务兵家庭优待金</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5月底、11月底前</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足额发放到位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0MTExODJlNmU0OTMwYWYyMTYyZTZlNmM0NjE5OGEifQ=="/>
  </w:docVars>
  <w:rsids>
    <w:rsidRoot w:val="34B53ED7"/>
    <w:rsid w:val="09AA3275"/>
    <w:rsid w:val="0A5D4D63"/>
    <w:rsid w:val="120F28BD"/>
    <w:rsid w:val="13F73D10"/>
    <w:rsid w:val="2C3A6A6A"/>
    <w:rsid w:val="2F471EE1"/>
    <w:rsid w:val="308113CB"/>
    <w:rsid w:val="34B53ED7"/>
    <w:rsid w:val="402A6FD4"/>
    <w:rsid w:val="478B17FC"/>
    <w:rsid w:val="4F815F87"/>
    <w:rsid w:val="54F9326F"/>
    <w:rsid w:val="59467262"/>
    <w:rsid w:val="59DA3150"/>
    <w:rsid w:val="625005B0"/>
    <w:rsid w:val="649962A7"/>
    <w:rsid w:val="651C2939"/>
    <w:rsid w:val="6D535020"/>
    <w:rsid w:val="7C8D7F4E"/>
    <w:rsid w:val="7FED5A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2024-07-15T01:34:09Z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y fmtid="{D5CDD505-2E9C-101B-9397-08002B2CF9AE}" pid="3" name="ICV">
    <vt:lpwstr>BE8F112DB43D4ACD894B98324B4DF307_12</vt:lpwstr>
  </property>
</Properties>
</file>